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A3" w:rsidRPr="00AC6E06" w:rsidRDefault="00C261AF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C261AF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C261AF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C261AF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C261AF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C261AF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C261AF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C261AF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C261AF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PR</w:t>
      </w:r>
    </w:p>
    <w:p w:rsidR="00C44F8A" w:rsidRPr="00AC6E06" w:rsidRDefault="00C261AF" w:rsidP="00D86CA3"/>
    <w:p w:rsidR="00D86CA3" w:rsidRPr="00AC6E06" w:rsidRDefault="00C261AF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C261AF" w:rsidP="00B44274">
          <w:pPr>
            <w:pStyle w:val="Nagwekspisutreci"/>
          </w:pPr>
          <w:r w:rsidRPr="000136B8">
            <w:t>Spis treści</w:t>
          </w:r>
        </w:p>
        <w:p w:rsidR="00C83768" w:rsidRDefault="00C261AF">
          <w:pPr>
            <w:pStyle w:val="Spistreci1"/>
            <w:rPr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6000000" w:history="1">
            <w:r>
              <w:rPr>
                <w:rStyle w:val="Hipercze"/>
              </w:rPr>
              <w:t>1.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Wstęp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_Toc256000000 \h </w:instrText>
            </w:r>
            <w:r>
              <w:fldChar w:fldCharType="separate"/>
            </w:r>
            <w:r>
              <w:rPr>
                <w:rStyle w:val="Hipercze"/>
              </w:rPr>
              <w:t>4</w:t>
            </w:r>
            <w:r>
              <w:fldChar w:fldCharType="end"/>
            </w:r>
          </w:hyperlink>
        </w:p>
        <w:p w:rsidR="00C83768" w:rsidRDefault="00C261AF">
          <w:pPr>
            <w:pStyle w:val="Spistreci1"/>
            <w:rPr>
              <w:noProof/>
              <w:sz w:val="22"/>
            </w:rPr>
          </w:pPr>
          <w:hyperlink w:anchor="_Toc256000001" w:history="1">
            <w:r>
              <w:rPr>
                <w:rStyle w:val="Hipercze"/>
              </w:rPr>
              <w:t>2.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Opis interfejsu Przewozy Regionalne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_Toc256000001 \h </w:instrText>
            </w:r>
            <w:r>
              <w:fldChar w:fldCharType="separate"/>
            </w:r>
            <w:r>
              <w:rPr>
                <w:rStyle w:val="Hipercze"/>
              </w:rPr>
              <w:t>4</w:t>
            </w:r>
            <w:r>
              <w:fldChar w:fldCharType="end"/>
            </w:r>
          </w:hyperlink>
        </w:p>
        <w:p w:rsidR="00C83768" w:rsidRDefault="00C261AF">
          <w:pPr>
            <w:pStyle w:val="Spistreci2"/>
            <w:rPr>
              <w:sz w:val="22"/>
            </w:rPr>
          </w:pPr>
          <w:hyperlink w:anchor="_Toc256000002" w:history="1">
            <w:r>
              <w:rPr>
                <w:rStyle w:val="Hipercze"/>
              </w:rPr>
              <w:t>2.1.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Założenia ogólne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_Toc256000002 \h </w:instrText>
            </w:r>
            <w:r>
              <w:fldChar w:fldCharType="separate"/>
            </w:r>
            <w:r>
              <w:rPr>
                <w:rStyle w:val="Hipercze"/>
              </w:rPr>
              <w:t>4</w:t>
            </w:r>
            <w:r>
              <w:fldChar w:fldCharType="end"/>
            </w:r>
          </w:hyperlink>
        </w:p>
        <w:p w:rsidR="00C83768" w:rsidRDefault="00C261AF">
          <w:pPr>
            <w:pStyle w:val="Spistreci2"/>
            <w:rPr>
              <w:sz w:val="22"/>
            </w:rPr>
          </w:pPr>
          <w:hyperlink w:anchor="_Toc256000003" w:history="1">
            <w:r>
              <w:rPr>
                <w:rStyle w:val="Hipercze"/>
              </w:rPr>
              <w:t>2.2.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Opis danych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_Toc256000003 \h </w:instrText>
            </w:r>
            <w:r>
              <w:fldChar w:fldCharType="separate"/>
            </w:r>
            <w:r>
              <w:rPr>
                <w:rStyle w:val="Hipercze"/>
              </w:rPr>
              <w:t>4</w:t>
            </w:r>
            <w:r>
              <w:fldChar w:fldCharType="end"/>
            </w:r>
          </w:hyperlink>
        </w:p>
        <w:p w:rsidR="00C83768" w:rsidRDefault="00C261AF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C261AF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</w:p>
    <w:p w:rsidR="00E17C80" w:rsidRDefault="00C261AF">
      <w:bookmarkStart w:id="3" w:name="scroll-bookmark-1"/>
      <w:bookmarkEnd w:id="3"/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803"/>
        <w:gridCol w:w="1216"/>
        <w:gridCol w:w="1265"/>
        <w:gridCol w:w="953"/>
        <w:gridCol w:w="4893"/>
      </w:tblGrid>
      <w:tr w:rsidR="00C83768" w:rsidTr="00C83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Uwagi</w:t>
            </w:r>
          </w:p>
        </w:tc>
      </w:tr>
      <w:tr w:rsidR="00C83768" w:rsidTr="00C837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2015-06-22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83768"/>
        </w:tc>
      </w:tr>
      <w:tr w:rsidR="00C83768" w:rsidTr="00C837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2015-06-30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83768"/>
        </w:tc>
      </w:tr>
      <w:tr w:rsidR="00C83768" w:rsidTr="00C837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0.3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2015-04-28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83768" w:rsidRDefault="00C261AF">
            <w:r>
              <w:rPr>
                <w:sz w:val="20"/>
                <w:szCs w:val="20"/>
              </w:rPr>
              <w:t xml:space="preserve">Zmiana znaczenia pola </w:t>
            </w:r>
            <w:proofErr w:type="spellStart"/>
            <w:r>
              <w:rPr>
                <w:sz w:val="20"/>
                <w:szCs w:val="20"/>
              </w:rPr>
              <w:t>verify</w:t>
            </w:r>
            <w:proofErr w:type="spellEnd"/>
            <w:r>
              <w:rPr>
                <w:sz w:val="20"/>
                <w:szCs w:val="20"/>
              </w:rPr>
              <w:t xml:space="preserve"> oraz </w:t>
            </w:r>
            <w:proofErr w:type="spellStart"/>
            <w:r>
              <w:rPr>
                <w:sz w:val="20"/>
                <w:szCs w:val="20"/>
              </w:rPr>
              <w:t>Rodz_Sprzed</w:t>
            </w:r>
            <w:proofErr w:type="spellEnd"/>
          </w:p>
        </w:tc>
      </w:tr>
    </w:tbl>
    <w:p w:rsidR="00C83768" w:rsidRDefault="00C261AF">
      <w:pPr>
        <w:pStyle w:val="Nagwek1"/>
      </w:pPr>
      <w:r>
        <w:br w:type="page"/>
      </w:r>
      <w:bookmarkStart w:id="4" w:name="_Toc256000000"/>
      <w:bookmarkStart w:id="5" w:name="scroll-bookmark-2"/>
      <w:r>
        <w:lastRenderedPageBreak/>
        <w:t>Wstęp</w:t>
      </w:r>
      <w:bookmarkEnd w:id="4"/>
      <w:bookmarkEnd w:id="5"/>
    </w:p>
    <w:p w:rsidR="00C83768" w:rsidRDefault="00C261AF">
      <w:r>
        <w:t xml:space="preserve">Niniejszy dokument </w:t>
      </w:r>
      <w:r>
        <w:t>jest częścią Projektu Wykonawczego Systemu. Dokument jest wynikiem przeprowadzonej przez Wykonawcę analizy, której celem była weryfikacja i uszczegółowienie wymagań Zamawiającego dotyczących integracji z systemem PKP PR.</w:t>
      </w:r>
    </w:p>
    <w:p w:rsidR="00C83768" w:rsidRDefault="00C261AF">
      <w:r>
        <w:t>Dokument został uzupełniony na pods</w:t>
      </w:r>
      <w:r>
        <w:t>tawie zmian wynikających z prac wdrożeniowych.</w:t>
      </w:r>
    </w:p>
    <w:p w:rsidR="00C83768" w:rsidRDefault="00C261AF">
      <w:pPr>
        <w:pStyle w:val="Nagwek1"/>
      </w:pPr>
      <w:bookmarkStart w:id="6" w:name="_Toc256000001"/>
      <w:bookmarkStart w:id="7" w:name="scroll-bookmark-3"/>
      <w:r>
        <w:t>Opis interfejsu Przewozy Regionalne</w:t>
      </w:r>
      <w:bookmarkEnd w:id="6"/>
      <w:bookmarkEnd w:id="7"/>
    </w:p>
    <w:p w:rsidR="00C83768" w:rsidRDefault="00C261AF">
      <w:pPr>
        <w:pStyle w:val="Nagwek2"/>
      </w:pPr>
      <w:bookmarkStart w:id="8" w:name="_Toc256000002"/>
      <w:bookmarkStart w:id="9" w:name="scroll-bookmark-4"/>
      <w:r>
        <w:t>Założenia ogólne</w:t>
      </w:r>
      <w:bookmarkEnd w:id="8"/>
      <w:bookmarkEnd w:id="9"/>
    </w:p>
    <w:p w:rsidR="00C83768" w:rsidRDefault="00C261AF">
      <w:r>
        <w:t>Interfejs będzie wysyłał dane dotyczące sprzedaży/zwrotów pojedynczych biletów oraz zestawienia sprzedażowe za dany dzień lub miesiąc.</w:t>
      </w:r>
    </w:p>
    <w:p w:rsidR="00C83768" w:rsidRDefault="00C261AF">
      <w:r>
        <w:t xml:space="preserve">Pomiędzy systemem </w:t>
      </w:r>
      <w:proofErr w:type="spellStart"/>
      <w:r>
        <w:t>Sma</w:t>
      </w:r>
      <w:r>
        <w:t>rtCity</w:t>
      </w:r>
      <w:proofErr w:type="spellEnd"/>
      <w:r>
        <w:t>, a systemem  Przewozów Regionalnych zostanie zestawiony tunel VPN, dzięki któremu możliwy będzie zapis danych do bazy danych (MS SQL).</w:t>
      </w:r>
    </w:p>
    <w:p w:rsidR="00C83768" w:rsidRDefault="00C261AF">
      <w:r>
        <w:t>Import danych o sprzedaży obywał się będzie online, zaś import zestawień dziennych/miesięcznych z opóźnieniem wyno</w:t>
      </w:r>
      <w:r>
        <w:t>szącym 5 dni (tak, by w razie awarii automatu wszystkie transakcje spłynęły do systemu).</w:t>
      </w:r>
    </w:p>
    <w:p w:rsidR="00C83768" w:rsidRDefault="00C261AF">
      <w:r>
        <w:t xml:space="preserve">System </w:t>
      </w:r>
      <w:proofErr w:type="spellStart"/>
      <w:r>
        <w:t>SmartCity</w:t>
      </w:r>
      <w:proofErr w:type="spellEnd"/>
      <w:r>
        <w:t xml:space="preserve"> wymagał będzie od systemu  Przewozów Regionalnych następujących słowników:</w:t>
      </w:r>
    </w:p>
    <w:p w:rsidR="00C83768" w:rsidRDefault="00C261AF">
      <w:pPr>
        <w:numPr>
          <w:ilvl w:val="0"/>
          <w:numId w:val="12"/>
        </w:numPr>
      </w:pPr>
      <w:r>
        <w:t>Stacji (wraz z kodami)</w:t>
      </w:r>
    </w:p>
    <w:p w:rsidR="00C83768" w:rsidRDefault="00C261AF">
      <w:pPr>
        <w:numPr>
          <w:ilvl w:val="0"/>
          <w:numId w:val="12"/>
        </w:numPr>
      </w:pPr>
      <w:r>
        <w:t>Odległości między stacjami</w:t>
      </w:r>
    </w:p>
    <w:p w:rsidR="00C83768" w:rsidRDefault="00C261AF">
      <w:pPr>
        <w:numPr>
          <w:ilvl w:val="0"/>
          <w:numId w:val="12"/>
        </w:numPr>
      </w:pPr>
      <w:r>
        <w:t xml:space="preserve">Uprawnień do zniżek wraz </w:t>
      </w:r>
      <w:r>
        <w:t>z wartością % zniżki</w:t>
      </w:r>
    </w:p>
    <w:p w:rsidR="00C83768" w:rsidRDefault="00C261AF">
      <w:pPr>
        <w:numPr>
          <w:ilvl w:val="0"/>
          <w:numId w:val="12"/>
        </w:numPr>
      </w:pPr>
      <w:r>
        <w:t>Ofert</w:t>
      </w:r>
    </w:p>
    <w:p w:rsidR="00C83768" w:rsidRDefault="00C261AF">
      <w:r>
        <w:t xml:space="preserve">Słowniki te, z racji, ze nie zmieniają się często, uzupełniane będą w systemie </w:t>
      </w:r>
      <w:proofErr w:type="spellStart"/>
      <w:r>
        <w:t>SmartCity</w:t>
      </w:r>
      <w:proofErr w:type="spellEnd"/>
      <w:r>
        <w:t xml:space="preserve"> manualnie.</w:t>
      </w:r>
    </w:p>
    <w:p w:rsidR="00BF26E3" w:rsidRDefault="00BF26E3"/>
    <w:p w:rsidR="00BF26E3" w:rsidRDefault="00BF26E3">
      <w:bookmarkStart w:id="10" w:name="_GoBack"/>
      <w:r>
        <w:t>D</w:t>
      </w:r>
      <w:r w:rsidR="00C261AF">
        <w:t xml:space="preserve">okumentacja zostanie </w:t>
      </w:r>
      <w:r>
        <w:t>udostępniona po zawarciu umowy.</w:t>
      </w:r>
      <w:bookmarkEnd w:id="10"/>
    </w:p>
    <w:sectPr w:rsidR="00BF26E3" w:rsidSect="00E2746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261AF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C261A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C261AF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0404" w:rsidRDefault="00C261AF" w:rsidP="00310820">
    <w:pPr>
      <w:pStyle w:val="Stopka"/>
      <w:ind w:right="360"/>
    </w:pPr>
  </w:p>
  <w:p w:rsidR="00F70404" w:rsidRDefault="00C261AF"/>
  <w:p w:rsidR="008B4467" w:rsidRDefault="00C261A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0B" w:rsidRDefault="00C261AF" w:rsidP="00861F36">
    <w:pPr>
      <w:pStyle w:val="Stopka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4467" w:rsidRPr="00E27465" w:rsidRDefault="00C261AF" w:rsidP="00E27465">
    <w:pPr>
      <w:pStyle w:val="Stopka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3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4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261AF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C261A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C" w:rsidRDefault="00C261AF">
    <w:pPr>
      <w:pStyle w:val="Nagwek"/>
    </w:pPr>
  </w:p>
  <w:p w:rsidR="008B4467" w:rsidRDefault="00C261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Pr="00EA4AF6" w:rsidRDefault="00C261AF" w:rsidP="00954395">
    <w:pPr>
      <w:pStyle w:val="Nagwek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C261AF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253E3762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8CA2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8C7E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2033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1090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14D8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AB5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6466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C67C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 w15:restartNumberingAfterBreak="0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 w15:restartNumberingAfterBreak="0">
    <w:nsid w:val="49E0537B"/>
    <w:multiLevelType w:val="multilevel"/>
    <w:tmpl w:val="AA00558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 w15:restartNumberingAfterBreak="0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 w15:restartNumberingAfterBreak="0">
    <w:nsid w:val="65AE0564"/>
    <w:multiLevelType w:val="hybridMultilevel"/>
    <w:tmpl w:val="5C5CAEA4"/>
    <w:lvl w:ilvl="0" w:tplc="C3ECC2E6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CAC28D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486D5F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DB41C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907D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6E0FE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2B8E4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6625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CBCA7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84353D"/>
    <w:multiLevelType w:val="multilevel"/>
    <w:tmpl w:val="7F84353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84353E"/>
    <w:multiLevelType w:val="multilevel"/>
    <w:tmpl w:val="7F843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84353F"/>
    <w:multiLevelType w:val="multilevel"/>
    <w:tmpl w:val="7F84353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68"/>
    <w:rsid w:val="00BF26E3"/>
    <w:rsid w:val="00C261AF"/>
    <w:rsid w:val="00C8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11947D-FB22-4C4F-9F5B-8C8F83A41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EC14F-62BC-4BA2-AB5A-7B00A787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5</TotalTime>
  <Pages>4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pzakrzewski</cp:lastModifiedBy>
  <cp:revision>8</cp:revision>
  <cp:lastPrinted>2015-08-25T14:55:00Z</cp:lastPrinted>
  <dcterms:created xsi:type="dcterms:W3CDTF">2015-11-16T14:41:00Z</dcterms:created>
  <dcterms:modified xsi:type="dcterms:W3CDTF">2018-04-09T08:40:00Z</dcterms:modified>
</cp:coreProperties>
</file>